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944A" w14:textId="5A5B9493" w:rsidR="00DD5EE1" w:rsidRPr="003021D4" w:rsidRDefault="00DD5EE1" w:rsidP="00DD5EE1">
      <w:pPr>
        <w:pStyle w:val="PlainText"/>
        <w:jc w:val="center"/>
        <w:rPr>
          <w:rFonts w:ascii="Helvetica" w:eastAsia="Times New Roman" w:hAnsi="Helvetica"/>
          <w:b/>
          <w:smallCaps/>
          <w:color w:val="000000" w:themeColor="text1"/>
          <w:sz w:val="44"/>
        </w:rPr>
      </w:pPr>
      <w:r w:rsidRPr="003021D4">
        <w:rPr>
          <w:rFonts w:ascii="Helvetica" w:eastAsia="Times New Roman" w:hAnsi="Helvetica"/>
          <w:b/>
          <w:smallCaps/>
          <w:color w:val="000000" w:themeColor="text1"/>
          <w:sz w:val="44"/>
        </w:rPr>
        <w:t xml:space="preserve">B O   B A R T L E T </w:t>
      </w:r>
      <w:proofErr w:type="spellStart"/>
      <w:r w:rsidRPr="003021D4">
        <w:rPr>
          <w:rFonts w:ascii="Helvetica" w:eastAsia="Times New Roman" w:hAnsi="Helvetica"/>
          <w:b/>
          <w:smallCaps/>
          <w:color w:val="000000" w:themeColor="text1"/>
          <w:sz w:val="44"/>
        </w:rPr>
        <w:t>T</w:t>
      </w:r>
      <w:proofErr w:type="spellEnd"/>
    </w:p>
    <w:p w14:paraId="36584451" w14:textId="77777777" w:rsidR="00377308" w:rsidRPr="003021D4" w:rsidRDefault="00377308">
      <w:pPr>
        <w:pStyle w:val="BodyText"/>
        <w:ind w:left="0"/>
        <w:rPr>
          <w:color w:val="000000" w:themeColor="text1"/>
        </w:rPr>
      </w:pPr>
    </w:p>
    <w:p w14:paraId="7341A9C5" w14:textId="6EA3D523" w:rsidR="00377308" w:rsidRPr="003021D4" w:rsidRDefault="00DD5EE1">
      <w:pPr>
        <w:pStyle w:val="BodyText"/>
        <w:ind w:left="0"/>
        <w:rPr>
          <w:rFonts w:ascii="Helvetica" w:hAnsi="Helvetica"/>
          <w:color w:val="000000" w:themeColor="text1"/>
          <w:sz w:val="22"/>
          <w:szCs w:val="22"/>
        </w:rPr>
      </w:pPr>
      <w:r w:rsidRPr="003021D4">
        <w:rPr>
          <w:rFonts w:ascii="Helvetica" w:hAnsi="Helvetica"/>
          <w:b/>
          <w:bCs/>
          <w:color w:val="000000" w:themeColor="text1"/>
          <w:sz w:val="22"/>
          <w:szCs w:val="22"/>
        </w:rPr>
        <w:t>Born:</w:t>
      </w:r>
      <w:r w:rsidRPr="003021D4">
        <w:rPr>
          <w:rFonts w:ascii="Helvetica" w:hAnsi="Helvetica"/>
          <w:b/>
          <w:bCs/>
          <w:color w:val="000000" w:themeColor="text1"/>
          <w:sz w:val="22"/>
          <w:szCs w:val="22"/>
        </w:rPr>
        <w:tab/>
      </w:r>
      <w:r w:rsidRPr="003021D4">
        <w:rPr>
          <w:rFonts w:ascii="Helvetica" w:hAnsi="Helvetica"/>
          <w:b/>
          <w:bCs/>
          <w:color w:val="000000" w:themeColor="text1"/>
          <w:sz w:val="22"/>
          <w:szCs w:val="22"/>
        </w:rPr>
        <w:tab/>
      </w:r>
      <w:r w:rsidRPr="003021D4">
        <w:rPr>
          <w:rFonts w:ascii="Helvetica" w:hAnsi="Helvetica"/>
          <w:color w:val="000000" w:themeColor="text1"/>
          <w:sz w:val="22"/>
          <w:szCs w:val="22"/>
        </w:rPr>
        <w:t>1955, Columbus, GA</w:t>
      </w:r>
    </w:p>
    <w:p w14:paraId="206D4CEC" w14:textId="77777777" w:rsidR="00DD5EE1" w:rsidRPr="003021D4" w:rsidRDefault="00DD5EE1">
      <w:pPr>
        <w:pStyle w:val="BodyText"/>
        <w:ind w:left="0"/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320B629F" w14:textId="6C5C4B73" w:rsidR="00641FCE" w:rsidRDefault="00DD5EE1" w:rsidP="00641FCE">
      <w:pPr>
        <w:pStyle w:val="BodyText"/>
        <w:ind w:left="0"/>
        <w:rPr>
          <w:rFonts w:ascii="Helvetica" w:hAnsi="Helvetica"/>
          <w:color w:val="000000" w:themeColor="text1"/>
          <w:sz w:val="22"/>
          <w:szCs w:val="22"/>
        </w:rPr>
      </w:pPr>
      <w:r w:rsidRPr="003021D4">
        <w:rPr>
          <w:rFonts w:ascii="Helvetica" w:hAnsi="Helvetica"/>
          <w:b/>
          <w:bCs/>
          <w:color w:val="000000" w:themeColor="text1"/>
          <w:sz w:val="22"/>
          <w:szCs w:val="22"/>
        </w:rPr>
        <w:t>Education:</w:t>
      </w:r>
      <w:r w:rsidRPr="003021D4">
        <w:rPr>
          <w:rFonts w:ascii="Helvetica" w:hAnsi="Helvetica"/>
          <w:b/>
          <w:bCs/>
          <w:color w:val="000000" w:themeColor="text1"/>
          <w:sz w:val="22"/>
          <w:szCs w:val="22"/>
        </w:rPr>
        <w:tab/>
      </w:r>
      <w:r w:rsidR="00641FCE" w:rsidRPr="00641FCE">
        <w:rPr>
          <w:rFonts w:ascii="Helvetica" w:hAnsi="Helvetica"/>
          <w:color w:val="000000" w:themeColor="text1"/>
          <w:sz w:val="22"/>
          <w:szCs w:val="22"/>
        </w:rPr>
        <w:t>1986</w:t>
      </w:r>
      <w:r w:rsidR="00641FCE">
        <w:rPr>
          <w:rFonts w:ascii="Helvetica" w:hAnsi="Helvetica"/>
          <w:color w:val="000000" w:themeColor="text1"/>
          <w:sz w:val="22"/>
          <w:szCs w:val="22"/>
        </w:rPr>
        <w:t>;</w:t>
      </w:r>
      <w:r w:rsidR="00641FCE" w:rsidRPr="00641FCE">
        <w:rPr>
          <w:rFonts w:ascii="Helvetica" w:hAnsi="Helvetica"/>
          <w:color w:val="000000" w:themeColor="text1"/>
          <w:sz w:val="22"/>
          <w:szCs w:val="22"/>
        </w:rPr>
        <w:t xml:space="preserve"> Certificate of Filmmaking, New York University, New York, NY </w:t>
      </w:r>
    </w:p>
    <w:p w14:paraId="5183FA0B" w14:textId="2BC775A9" w:rsidR="00641FCE" w:rsidRDefault="00641FCE" w:rsidP="00641FCE">
      <w:pPr>
        <w:pStyle w:val="BodyText"/>
        <w:ind w:left="720" w:firstLine="720"/>
        <w:rPr>
          <w:rFonts w:ascii="Helvetica" w:hAnsi="Helvetica"/>
          <w:color w:val="000000" w:themeColor="text1"/>
          <w:sz w:val="22"/>
          <w:szCs w:val="22"/>
        </w:rPr>
      </w:pPr>
      <w:r w:rsidRPr="00641FCE">
        <w:rPr>
          <w:rFonts w:ascii="Helvetica" w:hAnsi="Helvetica"/>
          <w:color w:val="000000" w:themeColor="text1"/>
          <w:sz w:val="22"/>
          <w:szCs w:val="22"/>
        </w:rPr>
        <w:t>1981</w:t>
      </w:r>
      <w:r>
        <w:rPr>
          <w:rFonts w:ascii="Helvetica" w:hAnsi="Helvetica"/>
          <w:color w:val="000000" w:themeColor="text1"/>
          <w:sz w:val="22"/>
          <w:szCs w:val="22"/>
        </w:rPr>
        <w:t>;</w:t>
      </w:r>
      <w:r w:rsidRPr="00641FCE">
        <w:rPr>
          <w:rFonts w:ascii="Helvetica" w:hAnsi="Helvetica"/>
          <w:color w:val="000000" w:themeColor="text1"/>
          <w:sz w:val="22"/>
          <w:szCs w:val="22"/>
        </w:rPr>
        <w:t xml:space="preserve"> Certificate of Fine Arts, Pennsylvania Academy of Fine Arts, Philadelphia, PA</w:t>
      </w:r>
    </w:p>
    <w:p w14:paraId="0E39DC5F" w14:textId="77777777" w:rsidR="00641FCE" w:rsidRDefault="00641FCE" w:rsidP="00641FCE">
      <w:pPr>
        <w:pStyle w:val="BodyText"/>
        <w:ind w:left="0"/>
        <w:rPr>
          <w:rFonts w:ascii="Helvetica" w:hAnsi="Helvetica"/>
          <w:color w:val="000000" w:themeColor="text1"/>
          <w:sz w:val="22"/>
          <w:szCs w:val="22"/>
        </w:rPr>
      </w:pPr>
    </w:p>
    <w:p w14:paraId="5C791928" w14:textId="4F1C5D73" w:rsidR="00DD5EE1" w:rsidRDefault="00DD5EE1" w:rsidP="00641FCE">
      <w:pPr>
        <w:pStyle w:val="BodyText"/>
        <w:ind w:left="0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3021D4">
        <w:rPr>
          <w:rFonts w:ascii="Helvetica" w:hAnsi="Helvetica"/>
          <w:b/>
          <w:bCs/>
          <w:color w:val="000000" w:themeColor="text1"/>
          <w:sz w:val="22"/>
          <w:szCs w:val="22"/>
        </w:rPr>
        <w:t>Selected Solo Exhibitions:</w:t>
      </w:r>
    </w:p>
    <w:p w14:paraId="50F76DC4" w14:textId="056887C2" w:rsidR="008305D8" w:rsidRDefault="008305D8" w:rsidP="00641FCE">
      <w:pPr>
        <w:pStyle w:val="BodyText"/>
        <w:ind w:left="0"/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>2025</w:t>
      </w:r>
      <w:r>
        <w:rPr>
          <w:rFonts w:ascii="Helvetica" w:hAnsi="Helvetica"/>
          <w:b/>
          <w:bCs/>
          <w:color w:val="000000" w:themeColor="text1"/>
          <w:sz w:val="22"/>
          <w:szCs w:val="22"/>
        </w:rPr>
        <w:tab/>
      </w:r>
      <w:r>
        <w:rPr>
          <w:rFonts w:ascii="Helvetica" w:hAnsi="Helvetica"/>
          <w:b/>
          <w:bCs/>
          <w:color w:val="000000" w:themeColor="text1"/>
          <w:sz w:val="22"/>
          <w:szCs w:val="22"/>
        </w:rPr>
        <w:tab/>
      </w:r>
      <w:r w:rsidRPr="00641FCE">
        <w:rPr>
          <w:rFonts w:ascii="Helvetica" w:hAnsi="Helvetica"/>
          <w:color w:val="000000" w:themeColor="text1"/>
          <w:sz w:val="22"/>
          <w:szCs w:val="22"/>
        </w:rPr>
        <w:t>Miles McEnery Gallery, New York, NY</w:t>
      </w:r>
    </w:p>
    <w:p w14:paraId="27586F59" w14:textId="28C5D179" w:rsidR="00F725C6" w:rsidRPr="00F725C6" w:rsidRDefault="00F725C6" w:rsidP="00641FCE">
      <w:pPr>
        <w:pStyle w:val="BodyText"/>
        <w:ind w:left="0"/>
        <w:rPr>
          <w:rFonts w:ascii="Helvetica" w:hAnsi="Helvetica"/>
          <w:color w:val="000000" w:themeColor="text1"/>
          <w:sz w:val="22"/>
          <w:szCs w:val="22"/>
        </w:rPr>
      </w:pPr>
      <w:r w:rsidRPr="00F725C6">
        <w:rPr>
          <w:rFonts w:ascii="Helvetica" w:hAnsi="Helvetica"/>
          <w:color w:val="000000" w:themeColor="text1"/>
          <w:sz w:val="22"/>
          <w:szCs w:val="22"/>
        </w:rPr>
        <w:t>2024</w:t>
      </w:r>
      <w:r w:rsidRPr="00F725C6">
        <w:rPr>
          <w:rFonts w:ascii="Helvetica" w:hAnsi="Helvetica"/>
          <w:color w:val="000000" w:themeColor="text1"/>
          <w:sz w:val="22"/>
          <w:szCs w:val="22"/>
        </w:rPr>
        <w:tab/>
      </w:r>
      <w:r w:rsidRPr="00F725C6">
        <w:rPr>
          <w:rFonts w:ascii="Helvetica" w:hAnsi="Helvetica"/>
          <w:color w:val="000000" w:themeColor="text1"/>
          <w:sz w:val="22"/>
          <w:szCs w:val="22"/>
        </w:rPr>
        <w:tab/>
        <w:t>Saudade, Dowling Walsh Gallery, Rockland, ME</w:t>
      </w:r>
    </w:p>
    <w:p w14:paraId="6106C5C6" w14:textId="07A15A5C" w:rsidR="00641FCE" w:rsidRDefault="00641FCE" w:rsidP="00641FCE">
      <w:pPr>
        <w:pStyle w:val="BodyText"/>
        <w:tabs>
          <w:tab w:val="left" w:pos="360"/>
          <w:tab w:val="left" w:pos="630"/>
        </w:tabs>
        <w:ind w:left="1440" w:hanging="1440"/>
        <w:rPr>
          <w:rFonts w:ascii="Helvetica" w:hAnsi="Helvetica"/>
          <w:color w:val="000000" w:themeColor="text1"/>
          <w:sz w:val="22"/>
          <w:szCs w:val="22"/>
        </w:rPr>
      </w:pPr>
      <w:r w:rsidRPr="00641FCE">
        <w:rPr>
          <w:rFonts w:ascii="Helvetica" w:hAnsi="Helvetica"/>
          <w:color w:val="000000" w:themeColor="text1"/>
          <w:sz w:val="22"/>
          <w:szCs w:val="22"/>
        </w:rPr>
        <w:t>202</w:t>
      </w:r>
      <w:r>
        <w:rPr>
          <w:rFonts w:ascii="Helvetica" w:hAnsi="Helvetica"/>
          <w:color w:val="000000" w:themeColor="text1"/>
          <w:sz w:val="22"/>
          <w:szCs w:val="22"/>
        </w:rPr>
        <w:t>3</w:t>
      </w:r>
      <w:r w:rsidR="008305D8">
        <w:rPr>
          <w:rFonts w:ascii="Helvetica" w:hAnsi="Helvetica"/>
          <w:color w:val="000000" w:themeColor="text1"/>
          <w:sz w:val="22"/>
          <w:szCs w:val="22"/>
        </w:rPr>
        <w:tab/>
      </w:r>
      <w:r w:rsidR="008305D8">
        <w:rPr>
          <w:rFonts w:ascii="Helvetica" w:hAnsi="Helvetica"/>
          <w:color w:val="000000" w:themeColor="text1"/>
          <w:sz w:val="22"/>
          <w:szCs w:val="22"/>
        </w:rPr>
        <w:tab/>
      </w:r>
      <w:r w:rsidRPr="00641FCE">
        <w:rPr>
          <w:rFonts w:ascii="Helvetica" w:hAnsi="Helvetica"/>
          <w:color w:val="000000" w:themeColor="text1"/>
          <w:sz w:val="22"/>
          <w:szCs w:val="22"/>
        </w:rPr>
        <w:t xml:space="preserve">Miles McEnery Gallery, New York, NY </w:t>
      </w:r>
    </w:p>
    <w:p w14:paraId="4547EF62" w14:textId="77777777" w:rsidR="00641FCE" w:rsidRDefault="00641FCE" w:rsidP="00641FCE">
      <w:pPr>
        <w:pStyle w:val="BodyText"/>
        <w:ind w:left="720" w:firstLine="630"/>
        <w:rPr>
          <w:rFonts w:ascii="Helvetica" w:hAnsi="Helvetica"/>
          <w:color w:val="000000" w:themeColor="text1"/>
          <w:sz w:val="22"/>
          <w:szCs w:val="22"/>
        </w:rPr>
      </w:pPr>
      <w:r w:rsidRPr="00641FCE">
        <w:rPr>
          <w:rFonts w:ascii="Helvetica" w:hAnsi="Helvetica"/>
          <w:color w:val="000000" w:themeColor="text1"/>
          <w:sz w:val="22"/>
          <w:szCs w:val="22"/>
        </w:rPr>
        <w:t xml:space="preserve">“Cirque De La Vie,” Lyme Academy of Fine Arts, Old Lyme, CT </w:t>
      </w:r>
    </w:p>
    <w:p w14:paraId="34417A5A" w14:textId="77777777" w:rsidR="00641FCE" w:rsidRDefault="00641FCE" w:rsidP="00641FCE">
      <w:pPr>
        <w:pStyle w:val="BodyText"/>
        <w:ind w:left="1350" w:hanging="1350"/>
        <w:rPr>
          <w:rFonts w:ascii="Helvetica" w:hAnsi="Helvetica"/>
          <w:color w:val="000000" w:themeColor="text1"/>
          <w:sz w:val="22"/>
          <w:szCs w:val="22"/>
        </w:rPr>
      </w:pPr>
      <w:r w:rsidRPr="00641FCE">
        <w:rPr>
          <w:rFonts w:ascii="Helvetica" w:hAnsi="Helvetica"/>
          <w:color w:val="000000" w:themeColor="text1"/>
          <w:sz w:val="22"/>
          <w:szCs w:val="22"/>
        </w:rPr>
        <w:t>2022</w:t>
      </w:r>
      <w:r>
        <w:rPr>
          <w:rFonts w:ascii="Helvetica" w:hAnsi="Helvetica"/>
          <w:color w:val="000000" w:themeColor="text1"/>
          <w:sz w:val="22"/>
          <w:szCs w:val="22"/>
        </w:rPr>
        <w:tab/>
      </w:r>
      <w:r w:rsidRPr="00641FCE">
        <w:rPr>
          <w:rFonts w:ascii="Helvetica" w:hAnsi="Helvetica"/>
          <w:color w:val="000000" w:themeColor="text1"/>
          <w:sz w:val="22"/>
          <w:szCs w:val="22"/>
        </w:rPr>
        <w:t>“Earthly Matters,” Gibbes Museum of Art, Charleston, SC; traveled to MOCA Jacksonville, Jacksonville, FL; and The Bo Bartlett        Center, Columbus, GA</w:t>
      </w:r>
    </w:p>
    <w:p w14:paraId="42A18047" w14:textId="48098A12" w:rsidR="00641FCE" w:rsidRDefault="00641FCE" w:rsidP="00641FCE">
      <w:pPr>
        <w:pStyle w:val="BodyText"/>
        <w:ind w:left="1350" w:hanging="1440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641FCE">
        <w:rPr>
          <w:rFonts w:ascii="Helvetica" w:hAnsi="Helvetica"/>
          <w:color w:val="000000" w:themeColor="text1"/>
          <w:sz w:val="22"/>
          <w:szCs w:val="22"/>
        </w:rPr>
        <w:t>202</w:t>
      </w:r>
      <w:r>
        <w:rPr>
          <w:rFonts w:ascii="Helvetica" w:hAnsi="Helvetica"/>
          <w:color w:val="000000" w:themeColor="text1"/>
          <w:sz w:val="22"/>
          <w:szCs w:val="22"/>
        </w:rPr>
        <w:t>1</w:t>
      </w:r>
      <w:r>
        <w:rPr>
          <w:rFonts w:ascii="Helvetica" w:hAnsi="Helvetica"/>
          <w:color w:val="000000" w:themeColor="text1"/>
          <w:sz w:val="22"/>
          <w:szCs w:val="22"/>
        </w:rPr>
        <w:tab/>
      </w:r>
      <w:r w:rsidRPr="00641FCE">
        <w:rPr>
          <w:rFonts w:ascii="Helvetica" w:hAnsi="Helvetica"/>
          <w:color w:val="000000" w:themeColor="text1"/>
          <w:sz w:val="22"/>
          <w:szCs w:val="22"/>
        </w:rPr>
        <w:t xml:space="preserve">Miles McEnery Gallery, New York, NY </w:t>
      </w:r>
    </w:p>
    <w:p w14:paraId="0DFD0CB7" w14:textId="39C4814F" w:rsidR="00641FCE" w:rsidRPr="00641FCE" w:rsidRDefault="00641FCE" w:rsidP="00641FCE">
      <w:pPr>
        <w:pStyle w:val="BodyText"/>
        <w:ind w:left="720" w:firstLine="630"/>
        <w:rPr>
          <w:rFonts w:ascii="Helvetica" w:hAnsi="Helvetica"/>
          <w:color w:val="000000" w:themeColor="text1"/>
          <w:sz w:val="22"/>
          <w:szCs w:val="22"/>
        </w:rPr>
      </w:pPr>
      <w:r w:rsidRPr="00641FCE">
        <w:rPr>
          <w:rFonts w:ascii="Helvetica" w:hAnsi="Helvetica"/>
          <w:color w:val="000000" w:themeColor="text1"/>
          <w:sz w:val="22"/>
          <w:szCs w:val="22"/>
        </w:rPr>
        <w:t>Weber Fine Art, Greenwich, CT</w:t>
      </w:r>
    </w:p>
    <w:p w14:paraId="1FD30870" w14:textId="2392959C" w:rsidR="00DD5EE1" w:rsidRPr="003021D4" w:rsidRDefault="00DD5EE1" w:rsidP="00914086">
      <w:pPr>
        <w:pStyle w:val="Heading1"/>
        <w:tabs>
          <w:tab w:val="left" w:pos="270"/>
        </w:tabs>
        <w:kinsoku w:val="0"/>
        <w:overflowPunct w:val="0"/>
        <w:spacing w:line="232" w:lineRule="exact"/>
        <w:ind w:left="1350" w:hanging="135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2019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Bo Bartlett ~ Forty</w:t>
      </w:r>
      <w:r w:rsidRPr="003021D4">
        <w:rPr>
          <w:rFonts w:ascii="Helvetica" w:hAnsi="Helvetica"/>
          <w:b w:val="0"/>
          <w:bCs w:val="0"/>
          <w:color w:val="000000" w:themeColor="text1"/>
          <w:spacing w:val="-3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Years of Drawing, The Florence</w:t>
      </w:r>
      <w:r w:rsidRPr="003021D4">
        <w:rPr>
          <w:rFonts w:ascii="Helvetica" w:hAnsi="Helvetica"/>
          <w:b w:val="0"/>
          <w:bCs w:val="0"/>
          <w:color w:val="000000" w:themeColor="text1"/>
          <w:spacing w:val="-8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Academy of</w:t>
      </w:r>
      <w:r w:rsidRPr="003021D4">
        <w:rPr>
          <w:rFonts w:ascii="Helvetica" w:hAnsi="Helvetica"/>
          <w:b w:val="0"/>
          <w:bCs w:val="0"/>
          <w:color w:val="000000" w:themeColor="text1"/>
          <w:spacing w:val="-8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Art, Jersey City, NJ</w:t>
      </w:r>
    </w:p>
    <w:p w14:paraId="7DF78162" w14:textId="77777777" w:rsidR="00DD5EE1" w:rsidRPr="003021D4" w:rsidRDefault="00DD5EE1" w:rsidP="00DD5EE1">
      <w:pPr>
        <w:pStyle w:val="BodyText"/>
        <w:kinsoku w:val="0"/>
        <w:overflowPunct w:val="0"/>
        <w:ind w:left="720" w:firstLine="630"/>
        <w:rPr>
          <w:rFonts w:ascii="Helvetica" w:hAnsi="Helvetica"/>
          <w:color w:val="000000" w:themeColor="text1"/>
          <w:sz w:val="22"/>
          <w:szCs w:val="22"/>
        </w:rPr>
      </w:pPr>
      <w:r w:rsidRPr="003021D4">
        <w:rPr>
          <w:rFonts w:ascii="Helvetica" w:hAnsi="Helvetica"/>
          <w:color w:val="000000" w:themeColor="text1"/>
          <w:sz w:val="22"/>
          <w:szCs w:val="22"/>
        </w:rPr>
        <w:t>Paintings from the Outpost, Dowling Walsh Gallery, Rockland, ME</w:t>
      </w:r>
    </w:p>
    <w:p w14:paraId="1B2B7E7F" w14:textId="77777777" w:rsidR="00DD5EE1" w:rsidRPr="003021D4" w:rsidRDefault="00DD5EE1" w:rsidP="00DD5EE1">
      <w:pPr>
        <w:pStyle w:val="BodyText"/>
        <w:kinsoku w:val="0"/>
        <w:overflowPunct w:val="0"/>
        <w:ind w:left="730" w:firstLine="620"/>
        <w:rPr>
          <w:rFonts w:ascii="Helvetica" w:hAnsi="Helvetica"/>
          <w:color w:val="000000" w:themeColor="text1"/>
          <w:sz w:val="22"/>
          <w:szCs w:val="22"/>
        </w:rPr>
      </w:pPr>
      <w:r w:rsidRPr="003021D4">
        <w:rPr>
          <w:rFonts w:ascii="Helvetica" w:hAnsi="Helvetica"/>
          <w:color w:val="000000" w:themeColor="text1"/>
          <w:sz w:val="22"/>
          <w:szCs w:val="22"/>
        </w:rPr>
        <w:t>Paintings and Works on Paper, Weber Fine</w:t>
      </w:r>
      <w:r w:rsidRPr="003021D4">
        <w:rPr>
          <w:rFonts w:ascii="Helvetica" w:hAnsi="Helvetica"/>
          <w:color w:val="000000" w:themeColor="text1"/>
          <w:spacing w:val="-5"/>
          <w:sz w:val="22"/>
          <w:szCs w:val="22"/>
        </w:rPr>
        <w:t xml:space="preserve"> </w:t>
      </w:r>
      <w:r w:rsidRPr="003021D4">
        <w:rPr>
          <w:rFonts w:ascii="Helvetica" w:hAnsi="Helvetica"/>
          <w:color w:val="000000" w:themeColor="text1"/>
          <w:sz w:val="22"/>
          <w:szCs w:val="22"/>
        </w:rPr>
        <w:t>Art, CT</w:t>
      </w:r>
    </w:p>
    <w:p w14:paraId="1F232F80" w14:textId="729E2B56" w:rsidR="00DD5EE1" w:rsidRPr="003021D4" w:rsidRDefault="00DD5EE1" w:rsidP="00914086">
      <w:pPr>
        <w:pStyle w:val="Heading1"/>
        <w:kinsoku w:val="0"/>
        <w:overflowPunct w:val="0"/>
        <w:ind w:left="1350" w:hanging="135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2018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Gouaches &amp; Oils, Miles McEnery Gallery, New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York, NY Retrospective, Bo Bartlett Center, Columbus, GA</w:t>
      </w:r>
    </w:p>
    <w:p w14:paraId="095773DB" w14:textId="5595E942" w:rsidR="00DD5EE1" w:rsidRPr="003021D4" w:rsidRDefault="00DD5EE1" w:rsidP="00914086">
      <w:pPr>
        <w:pStyle w:val="Heading1"/>
        <w:kinsoku w:val="0"/>
        <w:overflowPunct w:val="0"/>
        <w:ind w:left="1350" w:hanging="135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2017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Paintings from the Outpost, Dowling Walsh Gallery, Rockland, ME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ab/>
      </w:r>
    </w:p>
    <w:p w14:paraId="55917734" w14:textId="77777777" w:rsidR="00DD5EE1" w:rsidRPr="003021D4" w:rsidRDefault="00DD5EE1" w:rsidP="00DD5EE1">
      <w:pPr>
        <w:pStyle w:val="Heading1"/>
        <w:kinsoku w:val="0"/>
        <w:overflowPunct w:val="0"/>
        <w:ind w:left="13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Bo Bartlett: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American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Artist, </w:t>
      </w:r>
      <w:proofErr w:type="spellStart"/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Mennello</w:t>
      </w:r>
      <w:proofErr w:type="spellEnd"/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Museum of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American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and Orlando Museum, Orlando, FL</w:t>
      </w:r>
    </w:p>
    <w:p w14:paraId="7B8AAE97" w14:textId="639DB7E8" w:rsidR="00DD5EE1" w:rsidRPr="003021D4" w:rsidRDefault="00DD5EE1" w:rsidP="00914086">
      <w:pPr>
        <w:pStyle w:val="Heading1"/>
        <w:kinsoku w:val="0"/>
        <w:overflowPunct w:val="0"/>
        <w:ind w:hanging="10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2016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  <w:t xml:space="preserve">          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Bo Bartlett,</w:t>
      </w:r>
      <w:r w:rsidRPr="003021D4">
        <w:rPr>
          <w:rFonts w:ascii="Helvetica" w:hAnsi="Helvetica"/>
          <w:b w:val="0"/>
          <w:bCs w:val="0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Ameringer</w:t>
      </w:r>
      <w:proofErr w:type="spellEnd"/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McEnery Yohe, New York, NY</w:t>
      </w:r>
    </w:p>
    <w:p w14:paraId="4403CAA6" w14:textId="77777777" w:rsidR="00DD5EE1" w:rsidRPr="003021D4" w:rsidRDefault="00DD5EE1" w:rsidP="00914086">
      <w:pPr>
        <w:pStyle w:val="Heading1"/>
        <w:kinsoku w:val="0"/>
        <w:overflowPunct w:val="0"/>
        <w:ind w:hanging="10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2014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  <w:t xml:space="preserve">          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Bo Bartlett, Morris Museum of Art, Augusta, GA</w:t>
      </w:r>
    </w:p>
    <w:p w14:paraId="215C0B66" w14:textId="217FAC01" w:rsidR="00DD5EE1" w:rsidRPr="003021D4" w:rsidRDefault="00DD5EE1" w:rsidP="00DD5EE1">
      <w:pPr>
        <w:pStyle w:val="Heading1"/>
        <w:kinsoku w:val="0"/>
        <w:overflowPunct w:val="0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                     701 Center for Contemporary Art, Columbia, SC</w:t>
      </w:r>
    </w:p>
    <w:p w14:paraId="240FFDD1" w14:textId="154E124F" w:rsidR="00914086" w:rsidRPr="003021D4" w:rsidRDefault="00914086" w:rsidP="00914086">
      <w:pPr>
        <w:pStyle w:val="Heading1"/>
        <w:kinsoku w:val="0"/>
        <w:overflowPunct w:val="0"/>
        <w:spacing w:line="232" w:lineRule="exact"/>
        <w:ind w:left="40" w:hanging="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2013</w:t>
      </w:r>
      <w:r w:rsidRPr="003021D4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="00641FCE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          </w:t>
      </w: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The University of Mississippi Museum, Oxford, MS</w:t>
      </w:r>
    </w:p>
    <w:p w14:paraId="2BC8BACA" w14:textId="66DC149F" w:rsidR="00914086" w:rsidRPr="003021D4" w:rsidRDefault="00914086" w:rsidP="00641FCE">
      <w:pPr>
        <w:pStyle w:val="Heading1"/>
        <w:kinsoku w:val="0"/>
        <w:overflowPunct w:val="0"/>
        <w:spacing w:line="232" w:lineRule="exact"/>
        <w:ind w:left="760" w:firstLine="59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3021D4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Love and Other Sacraments, Dowling Walsh Gallery, Rockland, ME</w:t>
      </w:r>
    </w:p>
    <w:p w14:paraId="6B9EDCCC" w14:textId="77777777" w:rsidR="003021D4" w:rsidRDefault="003021D4" w:rsidP="003021D4">
      <w:pPr>
        <w:pStyle w:val="Heading1"/>
        <w:kinsoku w:val="0"/>
        <w:overflowPunct w:val="0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</w:p>
    <w:p w14:paraId="1AD47FDC" w14:textId="58807EE1" w:rsidR="003021D4" w:rsidRDefault="003021D4" w:rsidP="003021D4">
      <w:pPr>
        <w:pStyle w:val="Heading1"/>
        <w:kinsoku w:val="0"/>
        <w:overflowPunct w:val="0"/>
        <w:ind w:left="0"/>
        <w:rPr>
          <w:rFonts w:ascii="Helvetica" w:hAnsi="Helvetica"/>
          <w:color w:val="000000" w:themeColor="text1"/>
          <w:sz w:val="22"/>
          <w:szCs w:val="22"/>
        </w:rPr>
      </w:pPr>
      <w:r w:rsidRPr="003021D4">
        <w:rPr>
          <w:rFonts w:ascii="Helvetica" w:hAnsi="Helvetica"/>
          <w:color w:val="000000" w:themeColor="text1"/>
          <w:sz w:val="22"/>
          <w:szCs w:val="22"/>
        </w:rPr>
        <w:t>Selected Group Exhibitions:</w:t>
      </w:r>
    </w:p>
    <w:p w14:paraId="60A2D943" w14:textId="14D9E936" w:rsidR="00F725C6" w:rsidRPr="00F725C6" w:rsidRDefault="00F725C6" w:rsidP="003021D4">
      <w:pPr>
        <w:pStyle w:val="Heading1"/>
        <w:kinsoku w:val="0"/>
        <w:overflowPunct w:val="0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2024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ab/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ab/>
        <w:t>Holiday Group Show, Gallery Henoch, New York, NY</w:t>
      </w:r>
    </w:p>
    <w:p w14:paraId="4A030CE2" w14:textId="2E227CF1" w:rsidR="00F725C6" w:rsidRPr="00F725C6" w:rsidRDefault="00F725C6" w:rsidP="00F725C6">
      <w:pPr>
        <w:pStyle w:val="Heading1"/>
        <w:kinsoku w:val="0"/>
        <w:overflowPunct w:val="0"/>
        <w:ind w:left="1440" w:hanging="13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ab/>
      </w: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“</w:t>
      </w:r>
      <w:proofErr w:type="spellStart"/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Competere</w:t>
      </w:r>
      <w:proofErr w:type="spellEnd"/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, An Exhibition of Artist Couples</w:t>
      </w: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”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, Bo Bartlett Center, Columbus, GA</w:t>
      </w:r>
    </w:p>
    <w:p w14:paraId="72121FC7" w14:textId="6ED81E74" w:rsidR="00F725C6" w:rsidRPr="00F725C6" w:rsidRDefault="00F725C6" w:rsidP="00F725C6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“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Mirror, Mirror. American Self Portraits in an Expanded Field</w:t>
      </w: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”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, Bo Bartlett Center, Columbus, GA</w:t>
      </w:r>
    </w:p>
    <w:p w14:paraId="3C5A01CA" w14:textId="65D9FDAA" w:rsidR="00F725C6" w:rsidRPr="00F725C6" w:rsidRDefault="00F725C6" w:rsidP="00F725C6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“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Highlighting Contemporary Art in Georgia: Picture This</w:t>
      </w: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”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, Lyndon House Art Center, Athens, GA, </w:t>
      </w:r>
      <w:proofErr w:type="spellStart"/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Illges</w:t>
      </w:r>
      <w:proofErr w:type="spellEnd"/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Gallery, Columbus State University, Columbus, GA</w:t>
      </w:r>
    </w:p>
    <w:p w14:paraId="64037CD2" w14:textId="6AEFF10A" w:rsidR="00F725C6" w:rsidRPr="00F725C6" w:rsidRDefault="00F725C6" w:rsidP="00F725C6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“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Lineage: Generations of Realism</w:t>
      </w: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”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, Salmagundi Club, New York, NY </w:t>
      </w:r>
    </w:p>
    <w:p w14:paraId="0C160E3E" w14:textId="1BDDFCBE" w:rsidR="00F725C6" w:rsidRPr="00F725C6" w:rsidRDefault="00F725C6" w:rsidP="00F725C6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“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Epilogue</w:t>
      </w:r>
      <w:r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”</w:t>
      </w:r>
      <w:r w:rsidRPr="00F725C6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, Bo Bartlett Center, Columbus, G</w:t>
      </w:r>
    </w:p>
    <w:p w14:paraId="236F80D4" w14:textId="7CB909E4" w:rsidR="000810F7" w:rsidRDefault="000810F7" w:rsidP="000810F7">
      <w:pPr>
        <w:pStyle w:val="Heading1"/>
        <w:kinsoku w:val="0"/>
        <w:overflowPunct w:val="0"/>
        <w:ind w:left="1440" w:hanging="14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2023 </w:t>
      </w:r>
      <w:r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“Knowing Who We Are: From 19th Century Academic Painting Through Southern Regionalism,” Ogden Museum of Southern Art, New Orleans, LA </w:t>
      </w:r>
    </w:p>
    <w:p w14:paraId="6166AD42" w14:textId="77777777" w:rsidR="000810F7" w:rsidRDefault="000810F7" w:rsidP="000810F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“Big Stories,” Bo Bartlett Center, Columbus, GA </w:t>
      </w:r>
    </w:p>
    <w:p w14:paraId="48F187EA" w14:textId="249C47F1" w:rsidR="000810F7" w:rsidRDefault="000810F7" w:rsidP="000810F7">
      <w:pPr>
        <w:pStyle w:val="Heading1"/>
        <w:kinsoku w:val="0"/>
        <w:overflowPunct w:val="0"/>
        <w:ind w:left="1440" w:hanging="14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2022 </w:t>
      </w:r>
      <w:r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“Highlighting Contemporary Art in Georgia: Picture This,” Lyndon House Art Center, Athens, GA; traveled to </w:t>
      </w:r>
      <w:proofErr w:type="spellStart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Illges</w:t>
      </w:r>
      <w:proofErr w:type="spellEnd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Gallery, Columbus </w:t>
      </w:r>
      <w:proofErr w:type="spellStart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Sate</w:t>
      </w:r>
      <w:proofErr w:type="spellEnd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University, Columbus, GA; Georgia Museum of Art, University of Georgia, Athens, GA; and Albany Museum of Art, Albany, GA </w:t>
      </w:r>
    </w:p>
    <w:p w14:paraId="0BB2F11C" w14:textId="77777777" w:rsidR="000810F7" w:rsidRDefault="000810F7" w:rsidP="000810F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“COMPETERE,” The Bo Bartlett Center, Columbus, GA </w:t>
      </w:r>
    </w:p>
    <w:p w14:paraId="358C9EA2" w14:textId="77777777" w:rsidR="000810F7" w:rsidRDefault="000810F7" w:rsidP="000810F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“Mirror/Mirror: American Self-Portraits in the Expanded Field,” The Bo Bartlett Center, Columbus, GA </w:t>
      </w:r>
    </w:p>
    <w:p w14:paraId="3F244EB6" w14:textId="77777777" w:rsidR="000810F7" w:rsidRDefault="000810F7" w:rsidP="000810F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“Epilogue,” The Bo Bartlett Center, Columbus, GA</w:t>
      </w:r>
    </w:p>
    <w:p w14:paraId="48881E25" w14:textId="23B60F8A" w:rsidR="000810F7" w:rsidRDefault="000810F7" w:rsidP="000810F7">
      <w:pPr>
        <w:pStyle w:val="Heading1"/>
        <w:kinsoku w:val="0"/>
        <w:overflowPunct w:val="0"/>
        <w:ind w:left="1440" w:hanging="14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lastRenderedPageBreak/>
        <w:t xml:space="preserve">2021 </w:t>
      </w:r>
      <w:r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“Extra Ordinary, Magic Mystery, and Imagination in American Realism,” Georgia Museum of Art, Athens, GA </w:t>
      </w:r>
    </w:p>
    <w:p w14:paraId="2E6AEF31" w14:textId="77777777" w:rsidR="000810F7" w:rsidRDefault="000810F7" w:rsidP="000810F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“Forget Not Beauty,” The Legacy of Arthur </w:t>
      </w:r>
      <w:proofErr w:type="spellStart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DeCoasta</w:t>
      </w:r>
      <w:proofErr w:type="spellEnd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, Wayne Art Center, Wayne, PA</w:t>
      </w:r>
    </w:p>
    <w:p w14:paraId="448F92B8" w14:textId="77777777" w:rsidR="000810F7" w:rsidRDefault="000810F7" w:rsidP="000810F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“7 + 7: Established and Emerging Artists Closing Reception,” The Columbus Museum,</w:t>
      </w:r>
    </w:p>
    <w:p w14:paraId="382E8298" w14:textId="77777777" w:rsidR="000810F7" w:rsidRDefault="000810F7" w:rsidP="000810F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Columbus, GA </w:t>
      </w:r>
    </w:p>
    <w:p w14:paraId="4145D163" w14:textId="52FC67FF" w:rsidR="000810F7" w:rsidRPr="000810F7" w:rsidRDefault="000810F7" w:rsidP="000810F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“</w:t>
      </w:r>
      <w:proofErr w:type="spellStart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Docere</w:t>
      </w:r>
      <w:proofErr w:type="spellEnd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,” Studio </w:t>
      </w:r>
      <w:proofErr w:type="spellStart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Incamminati</w:t>
      </w:r>
      <w:proofErr w:type="spellEnd"/>
      <w:r w:rsidRPr="000810F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, Philadelphia, PA</w:t>
      </w:r>
    </w:p>
    <w:p w14:paraId="63104AA9" w14:textId="2B713EBA" w:rsidR="00101AB7" w:rsidRPr="00101AB7" w:rsidRDefault="00101AB7" w:rsidP="00101AB7">
      <w:pPr>
        <w:pStyle w:val="Heading1"/>
        <w:kinsoku w:val="0"/>
        <w:overflowPunct w:val="0"/>
        <w:ind w:left="1440" w:hanging="1440"/>
        <w:rPr>
          <w:rFonts w:ascii="Helvetica" w:hAnsi="Helvetica"/>
          <w:b w:val="0"/>
          <w:bCs w:val="0"/>
          <w:color w:val="1C1E29"/>
          <w:spacing w:val="-4"/>
          <w:sz w:val="22"/>
          <w:szCs w:val="22"/>
        </w:rPr>
      </w:pPr>
      <w:r w:rsidRPr="00101AB7">
        <w:rPr>
          <w:rFonts w:ascii="Helvetica" w:hAnsi="Helvetica"/>
          <w:b w:val="0"/>
          <w:bCs w:val="0"/>
          <w:color w:val="1C1E29"/>
          <w:spacing w:val="-4"/>
          <w:sz w:val="22"/>
          <w:szCs w:val="22"/>
        </w:rPr>
        <w:t>2020</w:t>
      </w:r>
      <w:r w:rsidRPr="00101AB7">
        <w:rPr>
          <w:rFonts w:ascii="Helvetica" w:hAnsi="Helvetica"/>
          <w:b w:val="0"/>
          <w:bCs w:val="0"/>
          <w:color w:val="1C1E29"/>
          <w:spacing w:val="-4"/>
          <w:sz w:val="22"/>
          <w:szCs w:val="22"/>
        </w:rPr>
        <w:tab/>
      </w:r>
      <w:r w:rsidRPr="00101AB7">
        <w:rPr>
          <w:rFonts w:ascii="Helvetica" w:hAnsi="Helvetica"/>
          <w:b w:val="0"/>
          <w:bCs w:val="0"/>
          <w:color w:val="1C1E29"/>
          <w:sz w:val="22"/>
          <w:szCs w:val="22"/>
        </w:rPr>
        <w:t>A</w:t>
      </w:r>
      <w:r w:rsidRPr="00101AB7">
        <w:rPr>
          <w:rFonts w:ascii="Helvetica" w:hAnsi="Helvetica"/>
          <w:b w:val="0"/>
          <w:bCs w:val="0"/>
          <w:color w:val="1C1E29"/>
          <w:spacing w:val="-9"/>
          <w:sz w:val="22"/>
          <w:szCs w:val="22"/>
        </w:rPr>
        <w:t xml:space="preserve"> </w:t>
      </w:r>
      <w:r w:rsidRPr="00101AB7">
        <w:rPr>
          <w:rFonts w:ascii="Helvetica" w:hAnsi="Helvetica"/>
          <w:b w:val="0"/>
          <w:bCs w:val="0"/>
          <w:color w:val="1C1E29"/>
          <w:sz w:val="22"/>
          <w:szCs w:val="22"/>
        </w:rPr>
        <w:t>Telling Instinct: John James</w:t>
      </w:r>
      <w:r w:rsidRPr="00101AB7">
        <w:rPr>
          <w:rFonts w:ascii="Helvetica" w:hAnsi="Helvetica"/>
          <w:b w:val="0"/>
          <w:bCs w:val="0"/>
          <w:color w:val="1C1E29"/>
          <w:spacing w:val="-4"/>
          <w:sz w:val="22"/>
          <w:szCs w:val="22"/>
        </w:rPr>
        <w:t xml:space="preserve"> </w:t>
      </w:r>
      <w:r w:rsidRPr="00101AB7">
        <w:rPr>
          <w:rFonts w:ascii="Helvetica" w:hAnsi="Helvetica"/>
          <w:b w:val="0"/>
          <w:bCs w:val="0"/>
          <w:color w:val="1C1E29"/>
          <w:sz w:val="22"/>
          <w:szCs w:val="22"/>
        </w:rPr>
        <w:t>Audubon and Contemporary</w:t>
      </w:r>
      <w:r w:rsidRPr="00101AB7">
        <w:rPr>
          <w:rFonts w:ascii="Helvetica" w:hAnsi="Helvetica"/>
          <w:b w:val="0"/>
          <w:bCs w:val="0"/>
          <w:color w:val="1C1E29"/>
          <w:spacing w:val="-4"/>
          <w:sz w:val="22"/>
          <w:szCs w:val="22"/>
        </w:rPr>
        <w:t xml:space="preserve"> </w:t>
      </w:r>
      <w:r w:rsidRPr="00101AB7">
        <w:rPr>
          <w:rFonts w:ascii="Helvetica" w:hAnsi="Helvetica"/>
          <w:b w:val="0"/>
          <w:bCs w:val="0"/>
          <w:color w:val="1C1E29"/>
          <w:sz w:val="22"/>
          <w:szCs w:val="22"/>
        </w:rPr>
        <w:t>Art,</w:t>
      </w:r>
      <w:r w:rsidRPr="00101AB7">
        <w:rPr>
          <w:rFonts w:ascii="Helvetica" w:hAnsi="Helvetica"/>
          <w:b w:val="0"/>
          <w:bCs w:val="0"/>
          <w:color w:val="1C1E29"/>
          <w:spacing w:val="-4"/>
          <w:sz w:val="22"/>
          <w:szCs w:val="22"/>
        </w:rPr>
        <w:t xml:space="preserve"> </w:t>
      </w:r>
      <w:r w:rsidRPr="00101AB7">
        <w:rPr>
          <w:rFonts w:ascii="Helvetica" w:hAnsi="Helvetica"/>
          <w:b w:val="0"/>
          <w:bCs w:val="0"/>
          <w:color w:val="1C1E29"/>
          <w:sz w:val="22"/>
          <w:szCs w:val="22"/>
        </w:rPr>
        <w:t>Asheville</w:t>
      </w:r>
      <w:r w:rsidRPr="00101AB7">
        <w:rPr>
          <w:rFonts w:ascii="Helvetica" w:hAnsi="Helvetica"/>
          <w:b w:val="0"/>
          <w:bCs w:val="0"/>
          <w:color w:val="1C1E29"/>
          <w:spacing w:val="-4"/>
          <w:sz w:val="22"/>
          <w:szCs w:val="22"/>
        </w:rPr>
        <w:t xml:space="preserve"> </w:t>
      </w:r>
      <w:r w:rsidRPr="00101AB7">
        <w:rPr>
          <w:rFonts w:ascii="Helvetica" w:hAnsi="Helvetica"/>
          <w:b w:val="0"/>
          <w:bCs w:val="0"/>
          <w:color w:val="1C1E29"/>
          <w:sz w:val="22"/>
          <w:szCs w:val="22"/>
        </w:rPr>
        <w:t>Art Museum, Asheville, NC</w:t>
      </w:r>
    </w:p>
    <w:p w14:paraId="273C4067" w14:textId="351AB0C0" w:rsidR="00101AB7" w:rsidRPr="00785157" w:rsidRDefault="00101AB7" w:rsidP="00101AB7">
      <w:pPr>
        <w:pStyle w:val="Heading1"/>
        <w:kinsoku w:val="0"/>
        <w:overflowPunct w:val="0"/>
        <w:spacing w:line="272" w:lineRule="exact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2019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Painting the Figure Now, Wausau Museum of Contemporary</w:t>
      </w:r>
      <w:r w:rsidRPr="00785157">
        <w:rPr>
          <w:rFonts w:ascii="Helvetica" w:hAnsi="Helvetica"/>
          <w:b w:val="0"/>
          <w:bCs w:val="0"/>
          <w:color w:val="000000" w:themeColor="text1"/>
          <w:spacing w:val="-7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Art, Wausau, WI</w:t>
      </w:r>
    </w:p>
    <w:p w14:paraId="37D30270" w14:textId="77777777" w:rsidR="00785157" w:rsidRPr="00785157" w:rsidRDefault="00785157" w:rsidP="00785157">
      <w:pPr>
        <w:pStyle w:val="BodyText"/>
        <w:kinsoku w:val="0"/>
        <w:overflowPunct w:val="0"/>
        <w:spacing w:line="232" w:lineRule="exact"/>
        <w:ind w:left="820" w:firstLine="620"/>
        <w:rPr>
          <w:rFonts w:ascii="Helvetica" w:hAnsi="Helvetica"/>
          <w:color w:val="000000" w:themeColor="text1"/>
          <w:sz w:val="22"/>
          <w:szCs w:val="22"/>
        </w:rPr>
      </w:pPr>
      <w:r w:rsidRPr="00785157">
        <w:rPr>
          <w:rFonts w:ascii="Helvetica" w:hAnsi="Helvetica"/>
          <w:color w:val="000000" w:themeColor="text1"/>
          <w:sz w:val="22"/>
          <w:szCs w:val="22"/>
        </w:rPr>
        <w:t>Innovation and Vitality,</w:t>
      </w:r>
      <w:r w:rsidRPr="00785157">
        <w:rPr>
          <w:rFonts w:ascii="Helvetica" w:hAnsi="Helvetica"/>
          <w:color w:val="000000" w:themeColor="text1"/>
          <w:spacing w:val="-6"/>
          <w:sz w:val="22"/>
          <w:szCs w:val="22"/>
        </w:rPr>
        <w:t xml:space="preserve"> </w:t>
      </w:r>
      <w:r w:rsidRPr="00785157">
        <w:rPr>
          <w:rFonts w:ascii="Helvetica" w:hAnsi="Helvetica"/>
          <w:color w:val="000000" w:themeColor="text1"/>
          <w:sz w:val="22"/>
          <w:szCs w:val="22"/>
        </w:rPr>
        <w:t xml:space="preserve">Avery Galleries, Byrn </w:t>
      </w:r>
      <w:proofErr w:type="spellStart"/>
      <w:r w:rsidRPr="00785157">
        <w:rPr>
          <w:rFonts w:ascii="Helvetica" w:hAnsi="Helvetica"/>
          <w:color w:val="000000" w:themeColor="text1"/>
          <w:sz w:val="22"/>
          <w:szCs w:val="22"/>
        </w:rPr>
        <w:t>Mawr</w:t>
      </w:r>
      <w:proofErr w:type="spellEnd"/>
      <w:r w:rsidRPr="00785157">
        <w:rPr>
          <w:rFonts w:ascii="Helvetica" w:hAnsi="Helvetica"/>
          <w:color w:val="000000" w:themeColor="text1"/>
          <w:sz w:val="22"/>
          <w:szCs w:val="22"/>
        </w:rPr>
        <w:t>, PA</w:t>
      </w:r>
    </w:p>
    <w:p w14:paraId="6FFCD74A" w14:textId="4F48D2FD" w:rsidR="00785157" w:rsidRPr="00785157" w:rsidRDefault="00785157" w:rsidP="00785157">
      <w:pPr>
        <w:pStyle w:val="BodyText"/>
        <w:kinsoku w:val="0"/>
        <w:overflowPunct w:val="0"/>
        <w:spacing w:line="232" w:lineRule="exact"/>
        <w:ind w:left="820" w:firstLine="620"/>
        <w:rPr>
          <w:rFonts w:ascii="Helvetica" w:hAnsi="Helvetica"/>
          <w:color w:val="000000" w:themeColor="text1"/>
          <w:sz w:val="22"/>
          <w:szCs w:val="22"/>
        </w:rPr>
      </w:pPr>
      <w:r w:rsidRPr="00785157">
        <w:rPr>
          <w:rFonts w:ascii="Helvetica" w:hAnsi="Helvetica"/>
          <w:color w:val="000000" w:themeColor="text1"/>
          <w:sz w:val="22"/>
          <w:szCs w:val="22"/>
        </w:rPr>
        <w:t>Person to Person, Forum Gallery, New York, NY</w:t>
      </w:r>
    </w:p>
    <w:p w14:paraId="51DC3515" w14:textId="77777777" w:rsidR="00785157" w:rsidRPr="00785157" w:rsidRDefault="00785157" w:rsidP="00785157">
      <w:pPr>
        <w:pStyle w:val="BodyText"/>
        <w:kinsoku w:val="0"/>
        <w:overflowPunct w:val="0"/>
        <w:spacing w:line="272" w:lineRule="exact"/>
        <w:ind w:left="820" w:firstLine="620"/>
        <w:rPr>
          <w:rFonts w:ascii="Helvetica" w:hAnsi="Helvetica"/>
          <w:color w:val="000000" w:themeColor="text1"/>
          <w:sz w:val="22"/>
          <w:szCs w:val="22"/>
        </w:rPr>
      </w:pPr>
      <w:r w:rsidRPr="00785157">
        <w:rPr>
          <w:rFonts w:ascii="Helvetica" w:hAnsi="Helvetica"/>
          <w:color w:val="000000" w:themeColor="text1"/>
          <w:sz w:val="22"/>
          <w:szCs w:val="22"/>
        </w:rPr>
        <w:t xml:space="preserve">Exhibition at the </w:t>
      </w:r>
      <w:proofErr w:type="spellStart"/>
      <w:r w:rsidRPr="00785157">
        <w:rPr>
          <w:rFonts w:ascii="Helvetica" w:hAnsi="Helvetica"/>
          <w:color w:val="000000" w:themeColor="text1"/>
          <w:sz w:val="22"/>
          <w:szCs w:val="22"/>
        </w:rPr>
        <w:t>Powerstation</w:t>
      </w:r>
      <w:proofErr w:type="spellEnd"/>
      <w:r w:rsidRPr="00785157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proofErr w:type="spellStart"/>
      <w:r w:rsidRPr="00785157">
        <w:rPr>
          <w:rFonts w:ascii="Helvetica" w:hAnsi="Helvetica"/>
          <w:color w:val="000000" w:themeColor="text1"/>
          <w:sz w:val="22"/>
          <w:szCs w:val="22"/>
        </w:rPr>
        <w:t>Ithan</w:t>
      </w:r>
      <w:proofErr w:type="spellEnd"/>
      <w:r w:rsidRPr="00785157">
        <w:rPr>
          <w:rFonts w:ascii="Helvetica" w:hAnsi="Helvetica"/>
          <w:color w:val="000000" w:themeColor="text1"/>
          <w:sz w:val="22"/>
          <w:szCs w:val="22"/>
        </w:rPr>
        <w:t xml:space="preserve"> Substation No. 1, Villanova, PA</w:t>
      </w:r>
    </w:p>
    <w:p w14:paraId="3D8EAB42" w14:textId="77777777" w:rsidR="00785157" w:rsidRPr="00785157" w:rsidRDefault="00785157" w:rsidP="00785157">
      <w:pPr>
        <w:pStyle w:val="Heading1"/>
        <w:kinsoku w:val="0"/>
        <w:overflowPunct w:val="0"/>
        <w:spacing w:line="232" w:lineRule="exact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2018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Trust the Process, Gallery 222, Malvern, PA</w:t>
      </w:r>
    </w:p>
    <w:p w14:paraId="1DA22942" w14:textId="77777777" w:rsidR="00785157" w:rsidRPr="00785157" w:rsidRDefault="00785157" w:rsidP="00785157">
      <w:pPr>
        <w:pStyle w:val="Heading1"/>
        <w:kinsoku w:val="0"/>
        <w:overflowPunct w:val="0"/>
        <w:spacing w:line="232" w:lineRule="exact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The Serious and the Smirk, Somerville Manning Gallery, Philadelphia, PA Seattle</w:t>
      </w:r>
      <w:r w:rsidRPr="00785157">
        <w:rPr>
          <w:rFonts w:ascii="Helvetica" w:hAnsi="Helvetica"/>
          <w:b w:val="0"/>
          <w:bCs w:val="0"/>
          <w:color w:val="000000" w:themeColor="text1"/>
          <w:spacing w:val="-12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Fair, Somerville Manning Gallery, Philadelphia, PA</w:t>
      </w:r>
    </w:p>
    <w:p w14:paraId="738C4161" w14:textId="77777777" w:rsidR="00785157" w:rsidRPr="00785157" w:rsidRDefault="00785157" w:rsidP="00785157">
      <w:pPr>
        <w:pStyle w:val="Heading1"/>
        <w:kinsoku w:val="0"/>
        <w:overflowPunct w:val="0"/>
        <w:spacing w:line="232" w:lineRule="exact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Objects of Desire, </w:t>
      </w: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Bernaducci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Gallery, New</w:t>
      </w:r>
      <w:r w:rsidRPr="00785157">
        <w:rPr>
          <w:rFonts w:ascii="Helvetica" w:hAnsi="Helvetica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York, NY Artists by</w:t>
      </w:r>
      <w:r w:rsidRPr="00785157">
        <w:rPr>
          <w:rFonts w:ascii="Helvetica" w:hAnsi="Helvetica"/>
          <w:b w:val="0"/>
          <w:bCs w:val="0"/>
          <w:color w:val="000000" w:themeColor="text1"/>
          <w:spacing w:val="-11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Artists, Forum Gallery, New</w:t>
      </w:r>
      <w:r w:rsidRPr="00785157">
        <w:rPr>
          <w:rFonts w:ascii="Helvetica" w:hAnsi="Helvetica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York, NY</w:t>
      </w:r>
    </w:p>
    <w:p w14:paraId="3BF9590E" w14:textId="77777777" w:rsidR="00785157" w:rsidRPr="00785157" w:rsidRDefault="00785157" w:rsidP="00785157">
      <w:pPr>
        <w:pStyle w:val="Heading1"/>
        <w:kinsoku w:val="0"/>
        <w:overflowPunct w:val="0"/>
        <w:spacing w:line="232" w:lineRule="exact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Philadelphia</w:t>
      </w:r>
      <w:r w:rsidRPr="00785157">
        <w:rPr>
          <w:rFonts w:ascii="Helvetica" w:hAnsi="Helvetica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Antiques &amp;</w:t>
      </w:r>
      <w:r w:rsidRPr="00785157">
        <w:rPr>
          <w:rFonts w:ascii="Helvetica" w:hAnsi="Helvetica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Show, Somerville Manning Gallery, Philadelphia, PA</w:t>
      </w:r>
    </w:p>
    <w:p w14:paraId="27A16A56" w14:textId="77777777" w:rsidR="00785157" w:rsidRDefault="00785157" w:rsidP="00785157">
      <w:pPr>
        <w:pStyle w:val="Heading1"/>
        <w:kinsoku w:val="0"/>
        <w:overflowPunct w:val="0"/>
        <w:spacing w:line="232" w:lineRule="exact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Belief in Giants, Miles McEnery Gallery, New</w:t>
      </w:r>
      <w:r w:rsidRPr="00785157">
        <w:rPr>
          <w:rFonts w:ascii="Helvetica" w:hAnsi="Helvetica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York, NY</w:t>
      </w:r>
    </w:p>
    <w:p w14:paraId="32255C43" w14:textId="767924C7" w:rsidR="00785157" w:rsidRPr="00785157" w:rsidRDefault="00785157" w:rsidP="00785157">
      <w:pPr>
        <w:pStyle w:val="Heading1"/>
        <w:kinsoku w:val="0"/>
        <w:overflowPunct w:val="0"/>
        <w:spacing w:line="232" w:lineRule="exact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White Out, Dowling</w:t>
      </w:r>
      <w:r w:rsidRPr="00785157">
        <w:rPr>
          <w:rFonts w:ascii="Helvetica" w:hAnsi="Helvetica"/>
          <w:b w:val="0"/>
          <w:bCs w:val="0"/>
          <w:color w:val="000000" w:themeColor="text1"/>
          <w:spacing w:val="-1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Walsh Gallery, Rockland, ME</w:t>
      </w:r>
    </w:p>
    <w:p w14:paraId="273C4CA7" w14:textId="77777777" w:rsidR="00785157" w:rsidRPr="00785157" w:rsidRDefault="00785157" w:rsidP="00785157">
      <w:pPr>
        <w:pStyle w:val="Heading1"/>
        <w:kinsoku w:val="0"/>
        <w:overflowPunct w:val="0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2017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PaintGuide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, Booth Gallery, New York, NY</w:t>
      </w:r>
    </w:p>
    <w:p w14:paraId="36CEAC93" w14:textId="77777777" w:rsidR="00785157" w:rsidRPr="00785157" w:rsidRDefault="00785157" w:rsidP="0078515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Uncompromising</w:t>
      </w:r>
      <w:r w:rsidRPr="00785157">
        <w:rPr>
          <w:rFonts w:ascii="Helvetica" w:hAnsi="Helvetica"/>
          <w:b w:val="0"/>
          <w:bCs w:val="0"/>
          <w:color w:val="000000" w:themeColor="text1"/>
          <w:spacing w:val="-1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Visions, Cerulean Gallery, Philadelphia, PA </w:t>
      </w:r>
    </w:p>
    <w:p w14:paraId="7596CDBF" w14:textId="77777777" w:rsidR="00785157" w:rsidRPr="00785157" w:rsidRDefault="00785157" w:rsidP="0078515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PoetsArtists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,</w:t>
      </w:r>
      <w:r w:rsidRPr="00785157">
        <w:rPr>
          <w:rFonts w:ascii="Helvetica" w:hAnsi="Helvetica"/>
          <w:b w:val="0"/>
          <w:bCs w:val="0"/>
          <w:color w:val="000000" w:themeColor="text1"/>
          <w:spacing w:val="-11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Arcadia Contemporary, Culver City, CA</w:t>
      </w:r>
    </w:p>
    <w:p w14:paraId="404429CC" w14:textId="77777777" w:rsidR="00785157" w:rsidRPr="00785157" w:rsidRDefault="00785157" w:rsidP="0078515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New Baroque, Booth Gallery, New York, NY</w:t>
      </w:r>
    </w:p>
    <w:p w14:paraId="539A2D94" w14:textId="407E16F9" w:rsidR="00785157" w:rsidRPr="00785157" w:rsidRDefault="00785157" w:rsidP="0078515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Big</w:t>
      </w:r>
      <w:r w:rsidRPr="00785157">
        <w:rPr>
          <w:rFonts w:ascii="Helvetica" w:hAnsi="Helvetica"/>
          <w:b w:val="0"/>
          <w:bCs w:val="0"/>
          <w:color w:val="000000" w:themeColor="text1"/>
          <w:spacing w:val="-3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Art. Small Canvas, RJD Gallery, New York, NY</w:t>
      </w:r>
    </w:p>
    <w:p w14:paraId="49A830C2" w14:textId="0E039031" w:rsidR="00785157" w:rsidRPr="00785157" w:rsidRDefault="00785157" w:rsidP="00785157">
      <w:pPr>
        <w:pStyle w:val="Heading1"/>
        <w:kinsoku w:val="0"/>
        <w:overflowPunct w:val="0"/>
        <w:ind w:left="1440" w:hanging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2016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The</w:t>
      </w:r>
      <w:r w:rsidRPr="00785157">
        <w:rPr>
          <w:rFonts w:ascii="Helvetica" w:hAnsi="Helvetica"/>
          <w:b w:val="0"/>
          <w:bCs w:val="0"/>
          <w:color w:val="000000" w:themeColor="text1"/>
          <w:spacing w:val="-5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Things</w:t>
      </w:r>
      <w:r w:rsidRPr="00785157">
        <w:rPr>
          <w:rFonts w:ascii="Helvetica" w:hAnsi="Helvetica"/>
          <w:b w:val="0"/>
          <w:bCs w:val="0"/>
          <w:color w:val="000000" w:themeColor="text1"/>
          <w:spacing w:val="-5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We</w:t>
      </w:r>
      <w:r w:rsidRPr="00785157">
        <w:rPr>
          <w:rFonts w:ascii="Helvetica" w:hAnsi="Helvetica"/>
          <w:b w:val="0"/>
          <w:bCs w:val="0"/>
          <w:color w:val="000000" w:themeColor="text1"/>
          <w:spacing w:val="-1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Carry: Contemporary</w:t>
      </w:r>
      <w:r w:rsidRPr="00785157">
        <w:rPr>
          <w:rFonts w:ascii="Helvetica" w:hAnsi="Helvetica"/>
          <w:b w:val="0"/>
          <w:bCs w:val="0"/>
          <w:color w:val="000000" w:themeColor="text1"/>
          <w:spacing w:val="-14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in the</w:t>
      </w:r>
      <w:r w:rsidRPr="00785157">
        <w:rPr>
          <w:rFonts w:ascii="Helvetica" w:hAnsi="Helvetica"/>
          <w:b w:val="0"/>
          <w:bCs w:val="0"/>
          <w:color w:val="000000" w:themeColor="text1"/>
          <w:spacing w:val="-1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South, Gibbes Museum, Charleston, SC </w:t>
      </w:r>
    </w:p>
    <w:p w14:paraId="4C98B351" w14:textId="77777777" w:rsidR="00785157" w:rsidRPr="00785157" w:rsidRDefault="00785157" w:rsidP="0078515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Rockwell and Realism in an</w:t>
      </w:r>
      <w:r w:rsidRPr="00785157">
        <w:rPr>
          <w:rFonts w:ascii="Helvetica" w:hAnsi="Helvetica"/>
          <w:b w:val="0"/>
          <w:bCs w:val="0"/>
          <w:color w:val="000000" w:themeColor="text1"/>
          <w:spacing w:val="-14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Abstract</w:t>
      </w:r>
      <w:r w:rsidRPr="00785157">
        <w:rPr>
          <w:rFonts w:ascii="Helvetica" w:hAnsi="Helvetica"/>
          <w:b w:val="0"/>
          <w:bCs w:val="0"/>
          <w:color w:val="000000" w:themeColor="text1"/>
          <w:spacing w:val="-5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World, Norman Rockwell Museum, Stockbridge, MA </w:t>
      </w:r>
    </w:p>
    <w:p w14:paraId="71BE4CE3" w14:textId="77777777" w:rsidR="00785157" w:rsidRPr="00785157" w:rsidRDefault="00785157" w:rsidP="0078515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Seattle</w:t>
      </w:r>
      <w:r w:rsidRPr="00785157">
        <w:rPr>
          <w:rFonts w:ascii="Helvetica" w:hAnsi="Helvetica"/>
          <w:b w:val="0"/>
          <w:bCs w:val="0"/>
          <w:color w:val="000000" w:themeColor="text1"/>
          <w:spacing w:val="-5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WA</w:t>
      </w:r>
      <w:r w:rsidRPr="00785157">
        <w:rPr>
          <w:rFonts w:ascii="Helvetica" w:hAnsi="Helvetica"/>
          <w:b w:val="0"/>
          <w:bCs w:val="0"/>
          <w:color w:val="000000" w:themeColor="text1"/>
          <w:spacing w:val="-27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Fair,</w:t>
      </w:r>
      <w:r w:rsidRPr="00785157">
        <w:rPr>
          <w:rFonts w:ascii="Helvetica" w:hAnsi="Helvetica"/>
          <w:b w:val="0"/>
          <w:bCs w:val="0"/>
          <w:color w:val="000000" w:themeColor="text1"/>
          <w:spacing w:val="-14"/>
          <w:sz w:val="22"/>
          <w:szCs w:val="22"/>
        </w:rPr>
        <w:t xml:space="preserve"> </w:t>
      </w: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Ameringer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McEnery</w:t>
      </w:r>
      <w:r w:rsidRPr="00785157">
        <w:rPr>
          <w:rFonts w:ascii="Helvetica" w:hAnsi="Helvetica"/>
          <w:b w:val="0"/>
          <w:bCs w:val="0"/>
          <w:color w:val="000000" w:themeColor="text1"/>
          <w:spacing w:val="-9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Yohe</w:t>
      </w:r>
      <w:r w:rsidRPr="00785157">
        <w:rPr>
          <w:rFonts w:ascii="Helvetica" w:hAnsi="Helvetica"/>
          <w:b w:val="0"/>
          <w:bCs w:val="0"/>
          <w:color w:val="000000" w:themeColor="text1"/>
          <w:spacing w:val="-1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Gallery</w:t>
      </w:r>
    </w:p>
    <w:p w14:paraId="725EFFA5" w14:textId="77777777" w:rsidR="00785157" w:rsidRPr="00785157" w:rsidRDefault="00785157" w:rsidP="0078515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Truth and</w:t>
      </w:r>
      <w:r w:rsidRPr="00785157">
        <w:rPr>
          <w:rFonts w:ascii="Helvetica" w:hAnsi="Helvetica"/>
          <w:b w:val="0"/>
          <w:bCs w:val="0"/>
          <w:color w:val="000000" w:themeColor="text1"/>
          <w:spacing w:val="-2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Vision: 21st Century Realism, Delaware</w:t>
      </w:r>
      <w:r w:rsidRPr="00785157">
        <w:rPr>
          <w:rFonts w:ascii="Helvetica" w:hAnsi="Helvetica"/>
          <w:b w:val="0"/>
          <w:bCs w:val="0"/>
          <w:color w:val="000000" w:themeColor="text1"/>
          <w:spacing w:val="-12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Museum,</w:t>
      </w:r>
      <w:r w:rsidRPr="00785157">
        <w:rPr>
          <w:rFonts w:ascii="Helvetica" w:hAnsi="Helvetica"/>
          <w:b w:val="0"/>
          <w:bCs w:val="0"/>
          <w:color w:val="000000" w:themeColor="text1"/>
          <w:spacing w:val="-2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Wilmington, DE</w:t>
      </w:r>
    </w:p>
    <w:p w14:paraId="299BAE85" w14:textId="25B965D1" w:rsidR="00785157" w:rsidRDefault="00785157" w:rsidP="0078515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Behind the Easel:</w:t>
      </w:r>
      <w:r w:rsidRPr="00785157">
        <w:rPr>
          <w:rFonts w:ascii="Helvetica" w:hAnsi="Helvetica"/>
          <w:b w:val="0"/>
          <w:bCs w:val="0"/>
          <w:color w:val="000000" w:themeColor="text1"/>
          <w:spacing w:val="-2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The Unique</w:t>
      </w:r>
      <w:r w:rsidRPr="00785157">
        <w:rPr>
          <w:rFonts w:ascii="Helvetica" w:hAnsi="Helvetica"/>
          <w:b w:val="0"/>
          <w:bCs w:val="0"/>
          <w:color w:val="000000" w:themeColor="text1"/>
          <w:spacing w:val="-2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Voices of 20 Contemporary Representational Painters, Somerville Manning Gallery, Wilmington, DE</w:t>
      </w:r>
    </w:p>
    <w:p w14:paraId="687A11AC" w14:textId="77777777" w:rsidR="00785157" w:rsidRPr="00785157" w:rsidRDefault="00785157" w:rsidP="00785157">
      <w:pPr>
        <w:pStyle w:val="Heading1"/>
        <w:kinsoku w:val="0"/>
        <w:overflowPunct w:val="0"/>
        <w:spacing w:line="232" w:lineRule="exact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2015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Basel, Miami Beach,</w:t>
      </w:r>
      <w:r w:rsidRPr="00785157">
        <w:rPr>
          <w:rFonts w:ascii="Helvetica" w:hAnsi="Helvetica"/>
          <w:b w:val="0"/>
          <w:bCs w:val="0"/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Ameringer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McEnery &amp;</w:t>
      </w:r>
      <w:r w:rsidRPr="00785157">
        <w:rPr>
          <w:rFonts w:ascii="Helvetica" w:hAnsi="Helvetica"/>
          <w:b w:val="0"/>
          <w:bCs w:val="0"/>
          <w:color w:val="000000" w:themeColor="text1"/>
          <w:spacing w:val="-5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Yohe, Miami, FL </w:t>
      </w:r>
    </w:p>
    <w:p w14:paraId="0A4316F2" w14:textId="19CCFFB2" w:rsidR="00785157" w:rsidRPr="00785157" w:rsidRDefault="00785157" w:rsidP="00785157">
      <w:pPr>
        <w:pStyle w:val="Heading1"/>
        <w:kinsoku w:val="0"/>
        <w:overflowPunct w:val="0"/>
        <w:spacing w:line="232" w:lineRule="exact"/>
        <w:ind w:left="720" w:firstLine="72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American Masters, Somerville Manning Gallery, Wilmington, DE</w:t>
      </w:r>
    </w:p>
    <w:p w14:paraId="1652E393" w14:textId="77777777" w:rsidR="00785157" w:rsidRPr="00785157" w:rsidRDefault="00785157" w:rsidP="00785157">
      <w:pPr>
        <w:pStyle w:val="Heading1"/>
        <w:kinsoku w:val="0"/>
        <w:overflowPunct w:val="0"/>
        <w:ind w:left="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2014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Chicago,</w:t>
      </w:r>
      <w:r w:rsidRPr="00785157">
        <w:rPr>
          <w:rFonts w:ascii="Helvetica" w:hAnsi="Helvetica"/>
          <w:b w:val="0"/>
          <w:bCs w:val="0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Ameringer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McEnery &amp; Yohe Gallery, Chicago, IL</w:t>
      </w:r>
    </w:p>
    <w:p w14:paraId="33F9E6BA" w14:textId="77777777" w:rsidR="00785157" w:rsidRPr="00785157" w:rsidRDefault="00785157" w:rsidP="00785157">
      <w:pPr>
        <w:pStyle w:val="Heading1"/>
        <w:kinsoku w:val="0"/>
        <w:overflowPunct w:val="0"/>
        <w:ind w:left="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>2013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ab/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Nocturnes: Romancing the Night, National</w:t>
      </w:r>
      <w:r w:rsidRPr="00785157">
        <w:rPr>
          <w:rFonts w:ascii="Helvetica" w:hAnsi="Helvetica"/>
          <w:b w:val="0"/>
          <w:bCs w:val="0"/>
          <w:color w:val="000000" w:themeColor="text1"/>
          <w:spacing w:val="-9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Arts Club, New</w:t>
      </w:r>
      <w:r w:rsidRPr="00785157"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York, NY </w:t>
      </w:r>
    </w:p>
    <w:p w14:paraId="128CD5BA" w14:textId="77777777" w:rsidR="00785157" w:rsidRPr="00785157" w:rsidRDefault="00785157" w:rsidP="00785157">
      <w:pPr>
        <w:pStyle w:val="Heading1"/>
        <w:kinsoku w:val="0"/>
        <w:overflowPunct w:val="0"/>
        <w:ind w:left="720" w:firstLine="72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The Philadelphia Story,</w:t>
      </w:r>
      <w:r w:rsidRPr="00785157">
        <w:rPr>
          <w:rFonts w:ascii="Helvetica" w:hAnsi="Helvetica"/>
          <w:b w:val="0"/>
          <w:bCs w:val="0"/>
          <w:color w:val="000000" w:themeColor="text1"/>
          <w:spacing w:val="-9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Asheville</w:t>
      </w:r>
      <w:r w:rsidRPr="00785157">
        <w:rPr>
          <w:rFonts w:ascii="Helvetica" w:hAnsi="Helvetica"/>
          <w:b w:val="0"/>
          <w:bCs w:val="0"/>
          <w:color w:val="000000" w:themeColor="text1"/>
          <w:spacing w:val="-9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Museum,</w:t>
      </w:r>
      <w:r w:rsidRPr="00785157">
        <w:rPr>
          <w:rFonts w:ascii="Helvetica" w:hAnsi="Helvetica"/>
          <w:b w:val="0"/>
          <w:bCs w:val="0"/>
          <w:color w:val="000000" w:themeColor="text1"/>
          <w:spacing w:val="-9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Asheville, NY</w:t>
      </w:r>
    </w:p>
    <w:p w14:paraId="3E99BA08" w14:textId="77777777" w:rsidR="00785157" w:rsidRPr="00785157" w:rsidRDefault="00785157" w:rsidP="00785157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z w:val="22"/>
          <w:szCs w:val="22"/>
        </w:r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The </w:t>
      </w: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Outwin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Boochever</w:t>
      </w:r>
      <w:proofErr w:type="spellEnd"/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 xml:space="preserve"> 2013 Portrait Competition Exhibition, Smithsonian National Portrait Gallery, Washington, DC</w:t>
      </w:r>
    </w:p>
    <w:p w14:paraId="0F405BF7" w14:textId="1888E03D" w:rsidR="00C72659" w:rsidRPr="00F725C6" w:rsidRDefault="00785157" w:rsidP="00F725C6">
      <w:pPr>
        <w:pStyle w:val="Heading1"/>
        <w:kinsoku w:val="0"/>
        <w:overflowPunct w:val="0"/>
        <w:ind w:left="1440"/>
        <w:rPr>
          <w:rFonts w:ascii="Helvetica" w:hAnsi="Helvetica"/>
          <w:b w:val="0"/>
          <w:bCs w:val="0"/>
          <w:color w:val="000000" w:themeColor="text1"/>
          <w:spacing w:val="-4"/>
          <w:sz w:val="22"/>
          <w:szCs w:val="22"/>
        </w:rPr>
        <w:sectPr w:rsidR="00C72659" w:rsidRPr="00F725C6" w:rsidSect="00863FA5">
          <w:pgSz w:w="12240" w:h="15840"/>
          <w:pgMar w:top="1397" w:right="1339" w:bottom="853" w:left="1339" w:header="720" w:footer="720" w:gutter="0"/>
          <w:cols w:space="720"/>
        </w:sectPr>
      </w:pP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Best of the Northwest: Selected Paintings from the Permanent Collection, Tacoma</w:t>
      </w:r>
      <w:r w:rsidRPr="00785157">
        <w:rPr>
          <w:rFonts w:ascii="Helvetica" w:hAnsi="Helvetica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785157">
        <w:rPr>
          <w:rFonts w:ascii="Helvetica" w:hAnsi="Helvetica"/>
          <w:b w:val="0"/>
          <w:bCs w:val="0"/>
          <w:color w:val="000000" w:themeColor="text1"/>
          <w:sz w:val="22"/>
          <w:szCs w:val="22"/>
        </w:rPr>
        <w:t>Art Museum, Tacoma, WA</w:t>
      </w:r>
    </w:p>
    <w:p w14:paraId="255ED9CC" w14:textId="7678B237" w:rsidR="00377308" w:rsidRDefault="00377308" w:rsidP="00C72659">
      <w:pPr>
        <w:pStyle w:val="BodyText"/>
        <w:spacing w:before="164"/>
        <w:ind w:left="0"/>
      </w:pPr>
    </w:p>
    <w:sectPr w:rsidR="00377308"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08"/>
    <w:rsid w:val="000810F7"/>
    <w:rsid w:val="00101AB7"/>
    <w:rsid w:val="003021D4"/>
    <w:rsid w:val="00377308"/>
    <w:rsid w:val="003D12E8"/>
    <w:rsid w:val="00641FCE"/>
    <w:rsid w:val="00785157"/>
    <w:rsid w:val="00806A7D"/>
    <w:rsid w:val="008305D8"/>
    <w:rsid w:val="00863FA5"/>
    <w:rsid w:val="0086597F"/>
    <w:rsid w:val="00914086"/>
    <w:rsid w:val="00A65EE1"/>
    <w:rsid w:val="00C72659"/>
    <w:rsid w:val="00CC53F6"/>
    <w:rsid w:val="00DD5EE1"/>
    <w:rsid w:val="00ED5E45"/>
    <w:rsid w:val="00EE47B5"/>
    <w:rsid w:val="00F725C6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3662B"/>
  <w15:docId w15:val="{EDDCA013-69AA-C747-BDBB-4F6502CB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rsid w:val="00DD5EE1"/>
    <w:pPr>
      <w:widowControl/>
      <w:autoSpaceDE/>
      <w:autoSpaceDN/>
    </w:pPr>
    <w:rPr>
      <w:rFonts w:ascii="Courier" w:eastAsia="Times" w:hAnsi="Courier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DD5EE1"/>
    <w:rPr>
      <w:rFonts w:ascii="Courier" w:eastAsia="Times" w:hAnsi="Courier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806A7D"/>
    <w:pPr>
      <w:widowControl/>
      <w:adjustRightInd w:val="0"/>
      <w:spacing w:line="272" w:lineRule="exact"/>
      <w:ind w:left="40"/>
    </w:pPr>
    <w:rPr>
      <w:rFonts w:eastAsiaTheme="minorHAns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06A7D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2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 CV 2019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CV 2019</dc:title>
  <cp:lastModifiedBy>Microsoft Office User</cp:lastModifiedBy>
  <cp:revision>4</cp:revision>
  <cp:lastPrinted>2023-11-24T22:10:00Z</cp:lastPrinted>
  <dcterms:created xsi:type="dcterms:W3CDTF">2023-11-24T22:19:00Z</dcterms:created>
  <dcterms:modified xsi:type="dcterms:W3CDTF">2025-02-25T16:54:00Z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Pages</vt:lpwstr>
  </property>
  <property fmtid="{D5CDD505-2E9C-101B-9397-08002B2CF9AE}" pid="4" name="LastSaved">
    <vt:filetime>2023-11-14T00:00:00Z</vt:filetime>
  </property>
  <property fmtid="{D5CDD505-2E9C-101B-9397-08002B2CF9AE}" pid="5" name="Producer">
    <vt:lpwstr>macOS Version 10.15.1 (Build 19B88) Quartz PDFContext</vt:lpwstr>
  </property>
</Properties>
</file>